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79FAB" w14:textId="7FD224B3" w:rsidR="00AB2F53" w:rsidRPr="00542EE6" w:rsidRDefault="00AB2F53" w:rsidP="00AB2F53">
      <w:pPr>
        <w:jc w:val="right"/>
        <w:rPr>
          <w:i/>
        </w:rPr>
      </w:pPr>
      <w:r w:rsidRPr="00542EE6">
        <w:rPr>
          <w:i/>
        </w:rPr>
        <w:t xml:space="preserve">Приложение </w:t>
      </w:r>
      <w:r w:rsidR="00F54E2F">
        <w:rPr>
          <w:i/>
        </w:rPr>
        <w:t>№3</w:t>
      </w:r>
      <w:bookmarkStart w:id="0" w:name="_GoBack"/>
      <w:bookmarkEnd w:id="0"/>
      <w:r w:rsidRPr="00542EE6">
        <w:rPr>
          <w:i/>
        </w:rPr>
        <w:t xml:space="preserve"> к Приказу № </w:t>
      </w:r>
      <w:r>
        <w:rPr>
          <w:i/>
        </w:rPr>
        <w:t>«___» ________2026</w:t>
      </w:r>
      <w:r w:rsidRPr="00542EE6">
        <w:rPr>
          <w:i/>
        </w:rPr>
        <w:t xml:space="preserve"> г.</w:t>
      </w:r>
    </w:p>
    <w:p w14:paraId="59424096" w14:textId="5F54C77B" w:rsidR="000F103F" w:rsidRPr="00FF58E6" w:rsidRDefault="000F103F" w:rsidP="000F103F">
      <w:pPr>
        <w:spacing w:line="240" w:lineRule="auto"/>
        <w:jc w:val="center"/>
        <w:rPr>
          <w:rFonts w:ascii="Times New Roman" w:hAnsi="Times New Roman"/>
          <w:b/>
          <w:sz w:val="24"/>
          <w:szCs w:val="24"/>
          <w:shd w:val="clear" w:color="auto" w:fill="FFD821"/>
        </w:rPr>
      </w:pPr>
      <w:r w:rsidRPr="00FF58E6">
        <w:rPr>
          <w:rFonts w:ascii="Times New Roman" w:hAnsi="Times New Roman"/>
          <w:b/>
          <w:sz w:val="24"/>
          <w:szCs w:val="24"/>
        </w:rPr>
        <w:t xml:space="preserve">Порядок информирования работниками работодателя о случаях склонения их к совершению коррупционных нарушений, и порядка рассмотрения таких сообщений в </w:t>
      </w:r>
      <w:r w:rsidR="00AB2F53">
        <w:rPr>
          <w:rFonts w:ascii="Times New Roman" w:hAnsi="Times New Roman"/>
          <w:b/>
          <w:sz w:val="24"/>
          <w:szCs w:val="24"/>
        </w:rPr>
        <w:t xml:space="preserve">АУСО РБ «Баргузинский ДИ» </w:t>
      </w:r>
    </w:p>
    <w:p w14:paraId="5DB4B1A0" w14:textId="77777777" w:rsidR="000F103F" w:rsidRPr="00FF58E6" w:rsidRDefault="000F103F" w:rsidP="000F103F">
      <w:pPr>
        <w:spacing w:line="240" w:lineRule="auto"/>
        <w:jc w:val="center"/>
        <w:rPr>
          <w:rFonts w:ascii="Times New Roman" w:hAnsi="Times New Roman"/>
          <w:b/>
          <w:sz w:val="24"/>
          <w:szCs w:val="24"/>
        </w:rPr>
      </w:pPr>
    </w:p>
    <w:p w14:paraId="780F3FFB" w14:textId="77777777" w:rsidR="000F103F" w:rsidRPr="00FF58E6" w:rsidRDefault="000F103F" w:rsidP="000F103F">
      <w:pPr>
        <w:spacing w:line="240" w:lineRule="auto"/>
        <w:jc w:val="center"/>
        <w:rPr>
          <w:rFonts w:ascii="Times New Roman" w:hAnsi="Times New Roman"/>
          <w:b/>
          <w:sz w:val="24"/>
          <w:szCs w:val="24"/>
        </w:rPr>
      </w:pPr>
      <w:r w:rsidRPr="00FF58E6">
        <w:rPr>
          <w:rFonts w:ascii="Times New Roman" w:hAnsi="Times New Roman"/>
          <w:b/>
          <w:sz w:val="24"/>
          <w:szCs w:val="24"/>
        </w:rPr>
        <w:t>1. Общие положения</w:t>
      </w:r>
    </w:p>
    <w:p w14:paraId="7C167FDC"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1.1. Порядок информирования работниками работодателя о случаях совершения коррупционных нарушений другими работниками, контрагентами и иными лицами (далее Порядок) разработан на основании:</w:t>
      </w:r>
    </w:p>
    <w:p w14:paraId="0634088C" w14:textId="56AC4714"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 Федерального закона от 25.12.2008г. № 273-ФЗ «О противодействии коррупции»</w:t>
      </w:r>
      <w:r>
        <w:rPr>
          <w:rFonts w:ascii="Times New Roman" w:hAnsi="Times New Roman"/>
          <w:sz w:val="24"/>
          <w:szCs w:val="24"/>
        </w:rPr>
        <w:t xml:space="preserve"> </w:t>
      </w:r>
      <w:proofErr w:type="gramStart"/>
      <w:r>
        <w:rPr>
          <w:rFonts w:ascii="Times New Roman" w:hAnsi="Times New Roman"/>
          <w:sz w:val="24"/>
          <w:szCs w:val="24"/>
        </w:rPr>
        <w:t>\( редакция</w:t>
      </w:r>
      <w:proofErr w:type="gramEnd"/>
      <w:r>
        <w:rPr>
          <w:rFonts w:ascii="Times New Roman" w:hAnsi="Times New Roman"/>
          <w:sz w:val="24"/>
          <w:szCs w:val="24"/>
        </w:rPr>
        <w:t xml:space="preserve"> от 28.12.2024)</w:t>
      </w:r>
      <w:r w:rsidRPr="00FF58E6">
        <w:rPr>
          <w:rFonts w:ascii="Times New Roman" w:hAnsi="Times New Roman"/>
          <w:sz w:val="24"/>
          <w:szCs w:val="24"/>
        </w:rPr>
        <w:t xml:space="preserve">; </w:t>
      </w:r>
    </w:p>
    <w:p w14:paraId="15388C73"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Указа президента Российской Федерации от 02.04.2013г. № 309 «О мерах по реализации отдельных положений Федерального закона «О противодействии коррупции»;</w:t>
      </w:r>
    </w:p>
    <w:p w14:paraId="3570C3FC"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 Методических рекомендаций по </w:t>
      </w:r>
      <w:proofErr w:type="spellStart"/>
      <w:r w:rsidRPr="00FF58E6">
        <w:rPr>
          <w:rFonts w:ascii="Times New Roman" w:hAnsi="Times New Roman"/>
          <w:sz w:val="24"/>
          <w:szCs w:val="24"/>
        </w:rPr>
        <w:t>по</w:t>
      </w:r>
      <w:proofErr w:type="spellEnd"/>
      <w:r w:rsidRPr="00FF58E6">
        <w:rPr>
          <w:rFonts w:ascii="Times New Roman" w:hAnsi="Times New Roman"/>
          <w:sz w:val="24"/>
          <w:szCs w:val="24"/>
        </w:rPr>
        <w:t xml:space="preserve"> разработке и принятию организациями мер по предупреждению и противодействию коррупции разработаны во исполнение подпункта «б» пункта 25 Указа Президента Российской Федерации от 2 апреля 2013 г.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 273-ФЗ «О противодействии коррупции».</w:t>
      </w:r>
    </w:p>
    <w:p w14:paraId="421B7AD4"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1.2. Настоящий порядок определяет способ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 иными лицами в Учреждении.</w:t>
      </w:r>
    </w:p>
    <w:p w14:paraId="33440084"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1.3. Термины и понятия: </w:t>
      </w:r>
    </w:p>
    <w:p w14:paraId="52D49833"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b/>
          <w:bCs/>
          <w:sz w:val="24"/>
          <w:szCs w:val="24"/>
        </w:rPr>
        <w:t xml:space="preserve">Коррупция </w:t>
      </w:r>
      <w:r w:rsidRPr="00FF58E6">
        <w:rPr>
          <w:rFonts w:ascii="Times New Roman" w:hAnsi="Times New Roman"/>
          <w:sz w:val="24"/>
          <w:szCs w:val="24"/>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9пункт 1 статьи 1 Федерального закона от 25.12.2018г. № 273-ФЗ «О противодействии коррупции»; </w:t>
      </w:r>
    </w:p>
    <w:p w14:paraId="40DFCAF9"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b/>
          <w:bCs/>
          <w:sz w:val="24"/>
          <w:szCs w:val="24"/>
        </w:rPr>
        <w:t>Противодействие коррупции</w:t>
      </w:r>
      <w:r w:rsidRPr="00FF58E6">
        <w:rPr>
          <w:rFonts w:ascii="Times New Roman" w:hAnsi="Times New Roman"/>
          <w:sz w:val="24"/>
          <w:szCs w:val="24"/>
        </w:rPr>
        <w:t xml:space="preserve">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 </w:t>
      </w:r>
    </w:p>
    <w:p w14:paraId="647A8241"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b/>
          <w:bCs/>
          <w:sz w:val="24"/>
          <w:szCs w:val="24"/>
        </w:rPr>
        <w:t>Предупреждение коррупции</w:t>
      </w:r>
      <w:r w:rsidRPr="00FF58E6">
        <w:rPr>
          <w:rFonts w:ascii="Times New Roman" w:hAnsi="Times New Roman"/>
          <w:sz w:val="24"/>
          <w:szCs w:val="24"/>
        </w:rPr>
        <w:t xml:space="preserve"> – деятельность организации, направленная на введение элементов корпоративной культуры, организованной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14:paraId="4AE3E29C"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lastRenderedPageBreak/>
        <w:t xml:space="preserve"> </w:t>
      </w:r>
      <w:r w:rsidRPr="00FF58E6">
        <w:rPr>
          <w:rFonts w:ascii="Times New Roman" w:hAnsi="Times New Roman"/>
          <w:b/>
          <w:bCs/>
          <w:sz w:val="24"/>
          <w:szCs w:val="24"/>
        </w:rPr>
        <w:t xml:space="preserve">Организация </w:t>
      </w:r>
      <w:r w:rsidRPr="00FF58E6">
        <w:rPr>
          <w:rFonts w:ascii="Times New Roman" w:hAnsi="Times New Roman"/>
          <w:sz w:val="24"/>
          <w:szCs w:val="24"/>
        </w:rPr>
        <w:t>– юридическое лицо независимо от формы собственности, организованно правовой формы и отраслевой принадлежности.</w:t>
      </w:r>
    </w:p>
    <w:p w14:paraId="23796333"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b/>
          <w:bCs/>
          <w:sz w:val="24"/>
          <w:szCs w:val="24"/>
        </w:rPr>
        <w:t xml:space="preserve"> Контрагент</w:t>
      </w:r>
      <w:r w:rsidRPr="00FF58E6">
        <w:rPr>
          <w:rFonts w:ascii="Times New Roman" w:hAnsi="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02DF5DEB"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w:t>
      </w:r>
      <w:r w:rsidRPr="00FF58E6">
        <w:rPr>
          <w:rFonts w:ascii="Times New Roman" w:hAnsi="Times New Roman"/>
          <w:b/>
          <w:bCs/>
          <w:sz w:val="24"/>
          <w:szCs w:val="24"/>
        </w:rPr>
        <w:t>Взятка</w:t>
      </w:r>
      <w:r w:rsidRPr="00FF58E6">
        <w:rPr>
          <w:rFonts w:ascii="Times New Roman" w:hAnsi="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посредников денег, ценных бумаг, иного имущества либо в виде незаконных оказания ему услуг имущественного характера, предоставление иных имущественных прав за совершение действий (бездействий) в пользу взяткодателя или представляемых им лиц, если такие действия (бездействия) входят в служебным полномочия должностного лица либо если оно в силу должностного положения может способствовать таким действиям (бездействию), а ровно за общее покровительство или попустительство по службе. </w:t>
      </w:r>
    </w:p>
    <w:p w14:paraId="4E22B14C"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b/>
          <w:bCs/>
          <w:sz w:val="24"/>
          <w:szCs w:val="24"/>
        </w:rPr>
        <w:t>Коммерческий подкуп</w:t>
      </w:r>
      <w:r w:rsidRPr="00FF58E6">
        <w:rPr>
          <w:rFonts w:ascii="Times New Roman" w:hAnsi="Times New Roman"/>
          <w:sz w:val="24"/>
          <w:szCs w:val="24"/>
        </w:rPr>
        <w:t xml:space="preserve"> – незаконные передача лицу, выполняющему управленческие функции в организации денег, ценных бумаг, иного имущества либо в виде незаконных оказания ему услуг имущественного характера, предоставление иных имущественных прав за совершение действий (бездействий) в интересах дающего в связи с занимаемым этим лицом служебным положением (часть 1 статьи 2014 Уголовного кодекса Российской федерации)</w:t>
      </w:r>
    </w:p>
    <w:p w14:paraId="23F8A1E8" w14:textId="77777777" w:rsidR="000F103F" w:rsidRPr="00FF58E6" w:rsidRDefault="000F103F" w:rsidP="000F103F">
      <w:pPr>
        <w:spacing w:line="240" w:lineRule="auto"/>
        <w:ind w:firstLine="709"/>
        <w:jc w:val="both"/>
        <w:rPr>
          <w:rFonts w:ascii="Times New Roman" w:hAnsi="Times New Roman"/>
          <w:b/>
          <w:sz w:val="24"/>
          <w:szCs w:val="24"/>
        </w:rPr>
      </w:pPr>
      <w:proofErr w:type="spellStart"/>
      <w:r w:rsidRPr="00FF58E6">
        <w:rPr>
          <w:rFonts w:ascii="Times New Roman" w:hAnsi="Times New Roman"/>
          <w:b/>
          <w:bCs/>
          <w:sz w:val="24"/>
          <w:szCs w:val="24"/>
        </w:rPr>
        <w:t>Комплаенс</w:t>
      </w:r>
      <w:proofErr w:type="spellEnd"/>
      <w:r w:rsidRPr="00FF58E6">
        <w:rPr>
          <w:rFonts w:ascii="Times New Roman" w:hAnsi="Times New Roman"/>
          <w:b/>
          <w:bCs/>
          <w:sz w:val="24"/>
          <w:szCs w:val="24"/>
        </w:rPr>
        <w:t xml:space="preserve"> </w:t>
      </w:r>
      <w:r w:rsidRPr="00FF58E6">
        <w:rPr>
          <w:rFonts w:ascii="Times New Roman" w:hAnsi="Times New Roman"/>
          <w:sz w:val="24"/>
          <w:szCs w:val="24"/>
        </w:rPr>
        <w:t xml:space="preserve">– обеспечение соответствия деятельности организации требованиям, налагаемым на нероссийским и зарубежным,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rsidRPr="00FF58E6">
        <w:rPr>
          <w:rFonts w:ascii="Times New Roman" w:hAnsi="Times New Roman"/>
          <w:sz w:val="24"/>
          <w:szCs w:val="24"/>
        </w:rPr>
        <w:t>коррупционно</w:t>
      </w:r>
      <w:proofErr w:type="spellEnd"/>
      <w:r w:rsidRPr="00FF58E6">
        <w:rPr>
          <w:rFonts w:ascii="Times New Roman" w:hAnsi="Times New Roman"/>
          <w:sz w:val="24"/>
          <w:szCs w:val="24"/>
        </w:rPr>
        <w:t xml:space="preserve"> опасных сфер деятельности и обеспечение комплексной защиты организации. </w:t>
      </w:r>
    </w:p>
    <w:p w14:paraId="1467FDFA" w14:textId="77777777" w:rsidR="000F103F" w:rsidRPr="00FF58E6" w:rsidRDefault="000F103F" w:rsidP="000F103F">
      <w:pPr>
        <w:spacing w:line="240" w:lineRule="auto"/>
        <w:jc w:val="center"/>
        <w:rPr>
          <w:rFonts w:ascii="Times New Roman" w:hAnsi="Times New Roman"/>
          <w:b/>
          <w:sz w:val="24"/>
          <w:szCs w:val="24"/>
        </w:rPr>
      </w:pPr>
    </w:p>
    <w:p w14:paraId="7487183D" w14:textId="77777777" w:rsidR="000F103F" w:rsidRPr="00FF58E6" w:rsidRDefault="000F103F" w:rsidP="000F103F">
      <w:pPr>
        <w:spacing w:line="240" w:lineRule="auto"/>
        <w:jc w:val="center"/>
        <w:rPr>
          <w:rFonts w:ascii="Times New Roman" w:hAnsi="Times New Roman"/>
          <w:b/>
          <w:sz w:val="24"/>
          <w:szCs w:val="24"/>
        </w:rPr>
      </w:pPr>
      <w:r w:rsidRPr="00FF58E6">
        <w:rPr>
          <w:rFonts w:ascii="Times New Roman" w:hAnsi="Times New Roman"/>
          <w:b/>
          <w:sz w:val="24"/>
          <w:szCs w:val="24"/>
        </w:rPr>
        <w:t>2. Порядок информирования работниками работодателя о ставшей известной работнику информации о случаях совершения случаях совершения коррупционных нарушений другими работниками, контрагентами и иными лицами</w:t>
      </w:r>
    </w:p>
    <w:p w14:paraId="7DB9D3BE" w14:textId="77777777" w:rsidR="000F103F" w:rsidRPr="00FF58E6" w:rsidRDefault="000F103F" w:rsidP="000F103F">
      <w:pPr>
        <w:spacing w:line="240" w:lineRule="auto"/>
        <w:jc w:val="center"/>
        <w:rPr>
          <w:rFonts w:ascii="Times New Roman" w:hAnsi="Times New Roman"/>
          <w:b/>
          <w:sz w:val="24"/>
          <w:szCs w:val="24"/>
        </w:rPr>
      </w:pPr>
    </w:p>
    <w:p w14:paraId="5CFD1C54"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2.1. Работник учреждения, котором стало известно о факте обращения к иным работникам, в связи с исполнением должностных обязанностей контрагентами и иными лицами в целях склонения их к совершению коррупционных правонарушений, обязан уведомить об этом работодателя.</w:t>
      </w:r>
    </w:p>
    <w:p w14:paraId="7534A98A"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w:t>
      </w:r>
    </w:p>
    <w:p w14:paraId="005909F9"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2.3. Уведомление работодателя о факте обращения к иным работникам, в связи с исполнением должностных обязанностей контрагентами и иными лицами в целях склонения их к совершению коррупционных правонарушений (далее – уведомление) осуществляется письменно, путем передачи его ответственному лицу за проведение профилактике коррупционных и других нарушений или путем отправления такого уведомления по почте. </w:t>
      </w:r>
    </w:p>
    <w:p w14:paraId="72E04C3A"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2.4. Перечень сведений, подлежащих отражению в уведомлении, должен содержать: </w:t>
      </w:r>
    </w:p>
    <w:p w14:paraId="21D944CF"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фамилию, имя, отчество, должность, место жительства и телефон лица, направляющего уведомление. </w:t>
      </w:r>
    </w:p>
    <w:p w14:paraId="2731851A"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lastRenderedPageBreak/>
        <w:t>- описание обстоятельств, при которых стало известно о факте обращения к иным работникам, в связи с исполнением должностных обязанностей контрагентами и иными лицами в целях склонения их к совершению коррупционных правонарушений (дата, место, время, другие условия):</w:t>
      </w:r>
    </w:p>
    <w:p w14:paraId="31CC105C"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 все известные сведения о физическом (юридическом) лице, склоняющем к коррупционному правонарушению;</w:t>
      </w:r>
    </w:p>
    <w:p w14:paraId="7C9C720F"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14:paraId="18D0A515"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5. Все уведомления подлежат обязательной регистрации в специальном журнале, который должен быть прошит и пронумерован, а также заверен печатью. </w:t>
      </w:r>
    </w:p>
    <w:p w14:paraId="1759E562"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Обязанность по ведению журнала в Учреждение возлагается на ответственное лицо за проведение профилактике коррупционных и других нарушений. </w:t>
      </w:r>
    </w:p>
    <w:p w14:paraId="6EC19067"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Уполномоченное лицо, принявшее уведомление, помимо его регистрации в журнале, обязано выдать работнику, направившему уведомление, по роспись талон-уведомление с указанием данных о лице, принявшем уведомление, дате и времени его принятия. </w:t>
      </w:r>
    </w:p>
    <w:p w14:paraId="12CDBB47"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После заполнения корешок талона-уведомления остается у уполномоченного лица, а талон-уведомление вручается работнику, направившему уведомление.</w:t>
      </w:r>
    </w:p>
    <w:p w14:paraId="79965002"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В случае если уведомление поступило по почте, талон-уведомление направляется работнику по почте заказным письмом. </w:t>
      </w:r>
    </w:p>
    <w:p w14:paraId="168845EE"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2.6. Конфиденциальность полученных сведений обеспечивается работодателем и ответственным за проведение профилактике коррупционных и других нарушений. </w:t>
      </w:r>
    </w:p>
    <w:p w14:paraId="04EF6FD7"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2.7. Анонимные уведомления к рассмотрению не принимаются.</w:t>
      </w:r>
    </w:p>
    <w:p w14:paraId="70A23D4E"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2.8. Организация проверки сведений, содержащихся в поступившем уведомлении, осуществляется комиссией по противодействию коррупции.</w:t>
      </w:r>
    </w:p>
    <w:p w14:paraId="1B16CE00"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 2.9. Учреждение принимает на себя обязательство сообщать в соответствующие правоохранительные органы о случаях совершения коррупционных правонарушений, о которых в учреждении стало известно. </w:t>
      </w:r>
    </w:p>
    <w:p w14:paraId="54E9A8CB" w14:textId="77777777" w:rsidR="000F103F" w:rsidRPr="00FF58E6" w:rsidRDefault="000F103F" w:rsidP="000F103F">
      <w:pPr>
        <w:spacing w:line="240" w:lineRule="auto"/>
        <w:ind w:firstLine="709"/>
        <w:jc w:val="center"/>
        <w:rPr>
          <w:rFonts w:ascii="Times New Roman" w:hAnsi="Times New Roman"/>
          <w:b/>
          <w:sz w:val="24"/>
          <w:szCs w:val="24"/>
        </w:rPr>
      </w:pPr>
    </w:p>
    <w:p w14:paraId="22FD68F0" w14:textId="77777777" w:rsidR="000F103F" w:rsidRPr="00FF58E6" w:rsidRDefault="000F103F" w:rsidP="000F103F">
      <w:pPr>
        <w:spacing w:line="240" w:lineRule="auto"/>
        <w:ind w:firstLine="709"/>
        <w:jc w:val="center"/>
        <w:rPr>
          <w:rFonts w:ascii="Times New Roman" w:hAnsi="Times New Roman"/>
          <w:b/>
          <w:sz w:val="24"/>
          <w:szCs w:val="24"/>
        </w:rPr>
      </w:pPr>
      <w:r w:rsidRPr="00FF58E6">
        <w:rPr>
          <w:rFonts w:ascii="Times New Roman" w:hAnsi="Times New Roman"/>
          <w:b/>
          <w:sz w:val="24"/>
          <w:szCs w:val="24"/>
        </w:rPr>
        <w:t>3. Заключительные положения</w:t>
      </w:r>
    </w:p>
    <w:p w14:paraId="6EAF75F5" w14:textId="77777777" w:rsidR="000F103F" w:rsidRPr="00FF58E6" w:rsidRDefault="000F103F" w:rsidP="000F103F">
      <w:pPr>
        <w:spacing w:line="240" w:lineRule="auto"/>
        <w:ind w:firstLine="709"/>
        <w:jc w:val="center"/>
        <w:rPr>
          <w:rFonts w:ascii="Times New Roman" w:hAnsi="Times New Roman"/>
          <w:b/>
          <w:sz w:val="24"/>
          <w:szCs w:val="24"/>
        </w:rPr>
      </w:pPr>
    </w:p>
    <w:p w14:paraId="5C4D2FBD"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3.1. Настоящий порядок может быть пересмотрен как по инициативе работников, так и по инициативе администрации Учреждения. </w:t>
      </w:r>
    </w:p>
    <w:p w14:paraId="182D49B1"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3.2. В настоящий порядок могут быть внесены изменения, дополнения в соответствии с соблюдением процедуры принятия локальных актов, с учетом мнения первичной профсоюзной организации. </w:t>
      </w:r>
    </w:p>
    <w:p w14:paraId="1C70D196" w14:textId="77777777" w:rsidR="000F103F" w:rsidRPr="00FF58E6" w:rsidRDefault="000F103F" w:rsidP="000F103F">
      <w:pPr>
        <w:spacing w:line="240" w:lineRule="auto"/>
        <w:ind w:firstLine="709"/>
        <w:jc w:val="both"/>
        <w:rPr>
          <w:rFonts w:ascii="Times New Roman" w:hAnsi="Times New Roman"/>
          <w:b/>
          <w:sz w:val="24"/>
          <w:szCs w:val="24"/>
        </w:rPr>
      </w:pPr>
      <w:r w:rsidRPr="00FF58E6">
        <w:rPr>
          <w:rFonts w:ascii="Times New Roman" w:hAnsi="Times New Roman"/>
          <w:sz w:val="24"/>
          <w:szCs w:val="24"/>
        </w:rPr>
        <w:t>3.3. Настоящий Порядок вступает в силу с момента его утверждения руководителем учреждения.</w:t>
      </w:r>
    </w:p>
    <w:p w14:paraId="2F252981" w14:textId="77777777" w:rsidR="000F103F" w:rsidRPr="00FF58E6" w:rsidRDefault="000F103F" w:rsidP="000F103F">
      <w:pPr>
        <w:spacing w:line="240" w:lineRule="auto"/>
        <w:ind w:firstLine="709"/>
        <w:jc w:val="both"/>
        <w:rPr>
          <w:rFonts w:ascii="Times New Roman" w:hAnsi="Times New Roman"/>
          <w:b/>
          <w:sz w:val="24"/>
          <w:szCs w:val="24"/>
        </w:rPr>
      </w:pPr>
    </w:p>
    <w:p w14:paraId="193549C9" w14:textId="52B39DDA" w:rsidR="000F103F" w:rsidRPr="00FF58E6" w:rsidRDefault="000F103F" w:rsidP="00AB2F53">
      <w:pPr>
        <w:spacing w:line="240" w:lineRule="auto"/>
        <w:ind w:firstLine="709"/>
        <w:jc w:val="right"/>
        <w:rPr>
          <w:rFonts w:ascii="Times New Roman" w:hAnsi="Times New Roman"/>
          <w:sz w:val="24"/>
          <w:szCs w:val="24"/>
        </w:rPr>
      </w:pPr>
      <w:r w:rsidRPr="00FF58E6">
        <w:rPr>
          <w:rFonts w:ascii="Times New Roman" w:hAnsi="Times New Roman"/>
          <w:sz w:val="24"/>
          <w:szCs w:val="24"/>
        </w:rPr>
        <w:lastRenderedPageBreak/>
        <w:t xml:space="preserve">Приложение </w:t>
      </w:r>
      <w:r w:rsidR="00E92BB7">
        <w:rPr>
          <w:rFonts w:ascii="Times New Roman" w:hAnsi="Times New Roman"/>
          <w:sz w:val="24"/>
          <w:szCs w:val="24"/>
        </w:rPr>
        <w:t xml:space="preserve">№1 </w:t>
      </w:r>
      <w:r w:rsidRPr="00FF58E6">
        <w:rPr>
          <w:rFonts w:ascii="Times New Roman" w:hAnsi="Times New Roman"/>
          <w:sz w:val="24"/>
          <w:szCs w:val="24"/>
        </w:rPr>
        <w:t>к Порядку информирования работниками</w:t>
      </w:r>
    </w:p>
    <w:p w14:paraId="2C5C50C1" w14:textId="77777777" w:rsidR="000F103F" w:rsidRPr="00FF58E6" w:rsidRDefault="000F103F" w:rsidP="000F103F">
      <w:pPr>
        <w:spacing w:line="240" w:lineRule="auto"/>
        <w:jc w:val="right"/>
        <w:rPr>
          <w:rFonts w:ascii="Times New Roman" w:hAnsi="Times New Roman"/>
          <w:sz w:val="24"/>
          <w:szCs w:val="24"/>
        </w:rPr>
      </w:pPr>
      <w:r w:rsidRPr="00FF58E6">
        <w:rPr>
          <w:rFonts w:ascii="Times New Roman" w:hAnsi="Times New Roman"/>
          <w:sz w:val="24"/>
          <w:szCs w:val="24"/>
        </w:rPr>
        <w:t xml:space="preserve"> работодателя о случаях склонения их к совершению </w:t>
      </w:r>
    </w:p>
    <w:p w14:paraId="6C92C072" w14:textId="77777777" w:rsidR="000F103F" w:rsidRPr="00FF58E6" w:rsidRDefault="000F103F" w:rsidP="000F103F">
      <w:pPr>
        <w:spacing w:line="240" w:lineRule="auto"/>
        <w:jc w:val="right"/>
        <w:rPr>
          <w:rFonts w:ascii="Times New Roman" w:hAnsi="Times New Roman"/>
          <w:sz w:val="24"/>
          <w:szCs w:val="24"/>
        </w:rPr>
      </w:pPr>
      <w:r w:rsidRPr="00FF58E6">
        <w:rPr>
          <w:rFonts w:ascii="Times New Roman" w:hAnsi="Times New Roman"/>
          <w:sz w:val="24"/>
          <w:szCs w:val="24"/>
        </w:rPr>
        <w:t xml:space="preserve">коррупционных нарушений, и порядка рассмотрения </w:t>
      </w:r>
    </w:p>
    <w:p w14:paraId="54EDC86E" w14:textId="77777777" w:rsidR="000F103F" w:rsidRPr="00FF58E6" w:rsidRDefault="000F103F" w:rsidP="000F103F">
      <w:pPr>
        <w:spacing w:line="240" w:lineRule="auto"/>
        <w:jc w:val="right"/>
        <w:rPr>
          <w:rFonts w:ascii="Times New Roman" w:hAnsi="Times New Roman"/>
          <w:sz w:val="24"/>
          <w:szCs w:val="24"/>
        </w:rPr>
      </w:pPr>
      <w:r w:rsidRPr="00FF58E6">
        <w:rPr>
          <w:rFonts w:ascii="Times New Roman" w:hAnsi="Times New Roman"/>
          <w:sz w:val="24"/>
          <w:szCs w:val="24"/>
        </w:rPr>
        <w:t>таких сообщений в ______________________________________</w:t>
      </w:r>
    </w:p>
    <w:p w14:paraId="412EF6E8" w14:textId="77777777" w:rsidR="000F103F" w:rsidRPr="00FF58E6" w:rsidRDefault="000F103F" w:rsidP="000F103F">
      <w:pPr>
        <w:spacing w:line="240" w:lineRule="auto"/>
        <w:ind w:firstLine="709"/>
        <w:jc w:val="right"/>
        <w:rPr>
          <w:rFonts w:ascii="Times New Roman" w:hAnsi="Times New Roman"/>
          <w:b/>
          <w:sz w:val="24"/>
          <w:szCs w:val="24"/>
        </w:rPr>
      </w:pPr>
      <w:r w:rsidRPr="00FF58E6">
        <w:rPr>
          <w:rFonts w:ascii="Times New Roman" w:hAnsi="Times New Roman"/>
          <w:sz w:val="24"/>
          <w:szCs w:val="24"/>
        </w:rPr>
        <w:t xml:space="preserve">Директору </w:t>
      </w:r>
    </w:p>
    <w:p w14:paraId="41C2FF0B" w14:textId="77777777" w:rsidR="000F103F" w:rsidRPr="00FF58E6" w:rsidRDefault="000F103F" w:rsidP="000F103F">
      <w:pPr>
        <w:spacing w:line="240" w:lineRule="auto"/>
        <w:ind w:firstLine="709"/>
        <w:jc w:val="right"/>
        <w:rPr>
          <w:rFonts w:ascii="Times New Roman" w:hAnsi="Times New Roman"/>
          <w:b/>
          <w:sz w:val="24"/>
          <w:szCs w:val="24"/>
        </w:rPr>
      </w:pPr>
      <w:r w:rsidRPr="00FF58E6">
        <w:rPr>
          <w:rFonts w:ascii="Times New Roman" w:hAnsi="Times New Roman"/>
          <w:sz w:val="24"/>
          <w:szCs w:val="24"/>
        </w:rPr>
        <w:t>____________________________</w:t>
      </w:r>
    </w:p>
    <w:p w14:paraId="70BF1DE3" w14:textId="77777777" w:rsidR="000F103F" w:rsidRPr="003D7EE0" w:rsidRDefault="000F103F" w:rsidP="000F103F">
      <w:pPr>
        <w:spacing w:line="240" w:lineRule="auto"/>
        <w:ind w:firstLine="709"/>
        <w:jc w:val="right"/>
        <w:rPr>
          <w:rFonts w:ascii="Times New Roman" w:hAnsi="Times New Roman"/>
          <w:sz w:val="16"/>
          <w:szCs w:val="16"/>
        </w:rPr>
      </w:pPr>
      <w:r w:rsidRPr="003D7EE0">
        <w:rPr>
          <w:rFonts w:ascii="Times New Roman" w:hAnsi="Times New Roman"/>
          <w:sz w:val="16"/>
          <w:szCs w:val="16"/>
        </w:rPr>
        <w:t>(наименование организации)</w:t>
      </w:r>
    </w:p>
    <w:p w14:paraId="6EEA85F2" w14:textId="77777777" w:rsidR="000F103F" w:rsidRPr="00FF58E6" w:rsidRDefault="000F103F" w:rsidP="000F103F">
      <w:pPr>
        <w:spacing w:line="240" w:lineRule="auto"/>
        <w:ind w:firstLine="709"/>
        <w:jc w:val="right"/>
        <w:rPr>
          <w:rFonts w:ascii="Times New Roman" w:hAnsi="Times New Roman"/>
          <w:sz w:val="24"/>
          <w:szCs w:val="24"/>
        </w:rPr>
      </w:pPr>
      <w:r w:rsidRPr="00FF58E6">
        <w:rPr>
          <w:rFonts w:ascii="Times New Roman" w:hAnsi="Times New Roman"/>
          <w:sz w:val="24"/>
          <w:szCs w:val="24"/>
        </w:rPr>
        <w:t>_______________________________</w:t>
      </w:r>
    </w:p>
    <w:p w14:paraId="3621981D" w14:textId="77777777" w:rsidR="000F103F" w:rsidRDefault="000F103F" w:rsidP="000F103F">
      <w:pPr>
        <w:spacing w:line="240" w:lineRule="auto"/>
        <w:ind w:firstLine="709"/>
        <w:jc w:val="right"/>
        <w:rPr>
          <w:rFonts w:ascii="Times New Roman" w:hAnsi="Times New Roman"/>
          <w:sz w:val="16"/>
          <w:szCs w:val="16"/>
        </w:rPr>
      </w:pPr>
      <w:r w:rsidRPr="00FF58E6">
        <w:rPr>
          <w:rFonts w:ascii="Times New Roman" w:hAnsi="Times New Roman"/>
          <w:sz w:val="24"/>
          <w:szCs w:val="24"/>
        </w:rPr>
        <w:t>от ______________________________</w:t>
      </w:r>
      <w:r w:rsidRPr="0007041F">
        <w:rPr>
          <w:rFonts w:ascii="Times New Roman" w:hAnsi="Times New Roman"/>
          <w:sz w:val="16"/>
          <w:szCs w:val="16"/>
        </w:rPr>
        <w:t xml:space="preserve"> </w:t>
      </w:r>
    </w:p>
    <w:p w14:paraId="41D56C79" w14:textId="77777777" w:rsidR="000F103F" w:rsidRPr="00FF58E6" w:rsidRDefault="000F103F" w:rsidP="000F103F">
      <w:pPr>
        <w:spacing w:line="240" w:lineRule="auto"/>
        <w:ind w:firstLine="709"/>
        <w:jc w:val="center"/>
        <w:rPr>
          <w:rFonts w:ascii="Times New Roman" w:hAnsi="Times New Roman"/>
          <w:sz w:val="24"/>
          <w:szCs w:val="24"/>
        </w:rPr>
      </w:pPr>
      <w:r>
        <w:rPr>
          <w:rFonts w:ascii="Times New Roman" w:hAnsi="Times New Roman"/>
          <w:sz w:val="16"/>
          <w:szCs w:val="16"/>
        </w:rPr>
        <w:t xml:space="preserve">                                                                                                         (</w:t>
      </w:r>
      <w:r w:rsidRPr="003D7EE0">
        <w:rPr>
          <w:rFonts w:ascii="Times New Roman" w:hAnsi="Times New Roman"/>
          <w:sz w:val="16"/>
          <w:szCs w:val="16"/>
        </w:rPr>
        <w:t>ФИО)</w:t>
      </w:r>
    </w:p>
    <w:p w14:paraId="33AF32ED" w14:textId="77777777" w:rsidR="000F103F" w:rsidRPr="00FF58E6" w:rsidRDefault="000F103F" w:rsidP="000F103F">
      <w:pPr>
        <w:spacing w:line="240" w:lineRule="auto"/>
        <w:ind w:firstLine="709"/>
        <w:jc w:val="right"/>
        <w:rPr>
          <w:rFonts w:ascii="Times New Roman" w:hAnsi="Times New Roman"/>
          <w:sz w:val="24"/>
          <w:szCs w:val="24"/>
        </w:rPr>
      </w:pPr>
      <w:r w:rsidRPr="00FF58E6">
        <w:rPr>
          <w:rFonts w:ascii="Times New Roman" w:hAnsi="Times New Roman"/>
          <w:sz w:val="24"/>
          <w:szCs w:val="24"/>
        </w:rPr>
        <w:t>_____________________________</w:t>
      </w:r>
    </w:p>
    <w:p w14:paraId="63418730" w14:textId="77777777" w:rsidR="000F103F" w:rsidRPr="003D7EE0" w:rsidRDefault="000F103F" w:rsidP="000F103F">
      <w:pPr>
        <w:spacing w:line="240" w:lineRule="auto"/>
        <w:ind w:firstLine="709"/>
        <w:jc w:val="right"/>
        <w:rPr>
          <w:rFonts w:ascii="Times New Roman" w:hAnsi="Times New Roman"/>
          <w:sz w:val="16"/>
          <w:szCs w:val="16"/>
        </w:rPr>
      </w:pPr>
      <w:r w:rsidRPr="003D7EE0">
        <w:rPr>
          <w:rFonts w:ascii="Times New Roman" w:hAnsi="Times New Roman"/>
          <w:sz w:val="16"/>
          <w:szCs w:val="16"/>
        </w:rPr>
        <w:t xml:space="preserve">(место жительства, должность, телефон) </w:t>
      </w:r>
    </w:p>
    <w:p w14:paraId="63EC1527" w14:textId="77777777" w:rsidR="000F103F" w:rsidRPr="00FF58E6" w:rsidRDefault="000F103F" w:rsidP="000F103F">
      <w:pPr>
        <w:spacing w:line="240" w:lineRule="auto"/>
        <w:ind w:firstLine="709"/>
        <w:jc w:val="right"/>
        <w:rPr>
          <w:rFonts w:ascii="Times New Roman" w:hAnsi="Times New Roman"/>
          <w:sz w:val="24"/>
          <w:szCs w:val="24"/>
        </w:rPr>
      </w:pPr>
    </w:p>
    <w:p w14:paraId="72F45567" w14:textId="77777777" w:rsidR="000F103F" w:rsidRPr="00FF58E6" w:rsidRDefault="000F103F" w:rsidP="000F103F">
      <w:pPr>
        <w:spacing w:line="240" w:lineRule="auto"/>
        <w:jc w:val="center"/>
        <w:rPr>
          <w:rFonts w:ascii="Times New Roman" w:hAnsi="Times New Roman"/>
          <w:sz w:val="24"/>
          <w:szCs w:val="24"/>
        </w:rPr>
      </w:pPr>
      <w:r w:rsidRPr="00FF58E6">
        <w:rPr>
          <w:rFonts w:ascii="Times New Roman" w:hAnsi="Times New Roman"/>
          <w:b/>
          <w:sz w:val="24"/>
          <w:szCs w:val="24"/>
        </w:rPr>
        <w:t xml:space="preserve">Уведомление о факте обращения в целях склонения работника к совершению коррупционных правонарушений </w:t>
      </w:r>
    </w:p>
    <w:p w14:paraId="227D4143" w14:textId="77777777" w:rsidR="000F103F" w:rsidRPr="00FF58E6" w:rsidRDefault="000F103F" w:rsidP="000F103F">
      <w:pPr>
        <w:spacing w:line="240" w:lineRule="auto"/>
        <w:jc w:val="both"/>
        <w:rPr>
          <w:rFonts w:ascii="Times New Roman" w:hAnsi="Times New Roman"/>
          <w:sz w:val="24"/>
          <w:szCs w:val="24"/>
        </w:rPr>
      </w:pPr>
      <w:r w:rsidRPr="00FF58E6">
        <w:rPr>
          <w:rFonts w:ascii="Times New Roman" w:hAnsi="Times New Roman"/>
          <w:sz w:val="24"/>
          <w:szCs w:val="24"/>
        </w:rPr>
        <w:t xml:space="preserve">Сообщаю, что: </w:t>
      </w:r>
    </w:p>
    <w:p w14:paraId="3A3D7019" w14:textId="77777777" w:rsidR="000F103F" w:rsidRPr="00FF58E6" w:rsidRDefault="000F103F" w:rsidP="000F103F">
      <w:pPr>
        <w:spacing w:line="240" w:lineRule="auto"/>
        <w:jc w:val="both"/>
        <w:rPr>
          <w:rFonts w:ascii="Times New Roman" w:hAnsi="Times New Roman"/>
          <w:sz w:val="24"/>
          <w:szCs w:val="24"/>
        </w:rPr>
      </w:pPr>
      <w:r w:rsidRPr="00FF58E6">
        <w:rPr>
          <w:rFonts w:ascii="Times New Roman" w:hAnsi="Times New Roman"/>
          <w:sz w:val="24"/>
          <w:szCs w:val="24"/>
        </w:rPr>
        <w:t>1)___________________________________________________________________________</w:t>
      </w:r>
    </w:p>
    <w:p w14:paraId="620230DE" w14:textId="77777777" w:rsidR="000F103F" w:rsidRPr="00FF58E6" w:rsidRDefault="000F103F" w:rsidP="000F103F">
      <w:pPr>
        <w:spacing w:line="240" w:lineRule="auto"/>
        <w:jc w:val="center"/>
        <w:rPr>
          <w:rFonts w:ascii="Times New Roman" w:hAnsi="Times New Roman"/>
          <w:sz w:val="24"/>
          <w:szCs w:val="24"/>
        </w:rPr>
      </w:pPr>
      <w:r w:rsidRPr="002E2963">
        <w:rPr>
          <w:rFonts w:ascii="Times New Roman" w:hAnsi="Times New Roman"/>
          <w:sz w:val="16"/>
          <w:szCs w:val="16"/>
        </w:rPr>
        <w:t>(описание обстоятельств, при которых стало известно о случаях обращения к работнику в связи с исполнением им должностных обязанностей каких-либо лиц в целях склонения его к совершению коррупционных правонарушений)</w:t>
      </w:r>
      <w:r w:rsidRPr="00FF58E6">
        <w:rPr>
          <w:rFonts w:ascii="Times New Roman" w:hAnsi="Times New Roman"/>
          <w:sz w:val="24"/>
          <w:szCs w:val="24"/>
        </w:rPr>
        <w:t xml:space="preserve"> ____________________________________________________________________________ </w:t>
      </w:r>
    </w:p>
    <w:p w14:paraId="0919A0EC" w14:textId="77777777" w:rsidR="000F103F" w:rsidRPr="00FF58E6" w:rsidRDefault="000F103F" w:rsidP="000F103F">
      <w:pPr>
        <w:spacing w:line="240" w:lineRule="auto"/>
        <w:jc w:val="center"/>
        <w:rPr>
          <w:rFonts w:ascii="Times New Roman" w:hAnsi="Times New Roman"/>
          <w:sz w:val="24"/>
          <w:szCs w:val="24"/>
        </w:rPr>
      </w:pPr>
      <w:r w:rsidRPr="002E2963">
        <w:rPr>
          <w:rFonts w:ascii="Times New Roman" w:hAnsi="Times New Roman"/>
          <w:sz w:val="16"/>
          <w:szCs w:val="16"/>
        </w:rPr>
        <w:t>(дата, место, время)</w:t>
      </w:r>
      <w:r w:rsidRPr="00FF58E6">
        <w:rPr>
          <w:rFonts w:ascii="Times New Roman" w:hAnsi="Times New Roman"/>
          <w:sz w:val="24"/>
          <w:szCs w:val="24"/>
        </w:rPr>
        <w:t xml:space="preserve"> </w:t>
      </w:r>
      <w:proofErr w:type="gramStart"/>
      <w:r w:rsidRPr="00FF58E6">
        <w:rPr>
          <w:rFonts w:ascii="Times New Roman" w:hAnsi="Times New Roman"/>
          <w:sz w:val="24"/>
          <w:szCs w:val="24"/>
        </w:rPr>
        <w:t>2)_</w:t>
      </w:r>
      <w:proofErr w:type="gramEnd"/>
      <w:r w:rsidRPr="00FF58E6">
        <w:rPr>
          <w:rFonts w:ascii="Times New Roman" w:hAnsi="Times New Roman"/>
          <w:sz w:val="24"/>
          <w:szCs w:val="24"/>
        </w:rPr>
        <w:t>__________________________________________________________________________</w:t>
      </w:r>
    </w:p>
    <w:p w14:paraId="373F4345" w14:textId="77777777" w:rsidR="000F103F" w:rsidRPr="002E2963" w:rsidRDefault="000F103F" w:rsidP="000F103F">
      <w:pPr>
        <w:spacing w:line="240" w:lineRule="auto"/>
        <w:jc w:val="center"/>
        <w:rPr>
          <w:rFonts w:ascii="Times New Roman" w:hAnsi="Times New Roman"/>
          <w:sz w:val="16"/>
          <w:szCs w:val="16"/>
        </w:rPr>
      </w:pPr>
      <w:r w:rsidRPr="002E2963">
        <w:rPr>
          <w:rFonts w:ascii="Times New Roman" w:hAnsi="Times New Roman"/>
          <w:sz w:val="16"/>
          <w:szCs w:val="16"/>
        </w:rPr>
        <w:t xml:space="preserve">(подробные сведения о коррупционных правонарушениях, которые должен был бы совершить работник по просьбе обратившихся лиц) </w:t>
      </w:r>
    </w:p>
    <w:p w14:paraId="11047720" w14:textId="77777777" w:rsidR="000F103F" w:rsidRPr="00FF58E6" w:rsidRDefault="000F103F" w:rsidP="000F103F">
      <w:pPr>
        <w:spacing w:line="240" w:lineRule="auto"/>
        <w:rPr>
          <w:rFonts w:ascii="Times New Roman" w:hAnsi="Times New Roman"/>
          <w:sz w:val="24"/>
          <w:szCs w:val="24"/>
        </w:rPr>
      </w:pPr>
      <w:r w:rsidRPr="00FF58E6">
        <w:rPr>
          <w:rFonts w:ascii="Times New Roman" w:hAnsi="Times New Roman"/>
          <w:sz w:val="24"/>
          <w:szCs w:val="24"/>
        </w:rPr>
        <w:t>3)___________________________________________________________________________</w:t>
      </w:r>
    </w:p>
    <w:p w14:paraId="735ABDEB" w14:textId="77777777" w:rsidR="000F103F" w:rsidRPr="002E2963" w:rsidRDefault="000F103F" w:rsidP="000F103F">
      <w:pPr>
        <w:spacing w:line="240" w:lineRule="auto"/>
        <w:jc w:val="center"/>
        <w:rPr>
          <w:rFonts w:ascii="Times New Roman" w:hAnsi="Times New Roman"/>
          <w:sz w:val="16"/>
          <w:szCs w:val="16"/>
        </w:rPr>
      </w:pPr>
      <w:r w:rsidRPr="002E2963">
        <w:rPr>
          <w:rFonts w:ascii="Times New Roman" w:hAnsi="Times New Roman"/>
          <w:sz w:val="16"/>
          <w:szCs w:val="16"/>
        </w:rPr>
        <w:t xml:space="preserve">(все известные сведения о физическом (юридическом) лице, склоняющем к коррупционному правонарушению) </w:t>
      </w:r>
    </w:p>
    <w:p w14:paraId="7B34E285" w14:textId="77777777" w:rsidR="000F103F" w:rsidRPr="0007041F" w:rsidRDefault="000F103F" w:rsidP="000F103F">
      <w:pPr>
        <w:spacing w:line="240" w:lineRule="auto"/>
        <w:rPr>
          <w:rFonts w:ascii="Times New Roman" w:hAnsi="Times New Roman"/>
          <w:sz w:val="16"/>
          <w:szCs w:val="16"/>
        </w:rPr>
      </w:pPr>
      <w:proofErr w:type="gramStart"/>
      <w:r w:rsidRPr="00FF58E6">
        <w:rPr>
          <w:rFonts w:ascii="Times New Roman" w:hAnsi="Times New Roman"/>
          <w:sz w:val="24"/>
          <w:szCs w:val="24"/>
        </w:rPr>
        <w:t>4)_</w:t>
      </w:r>
      <w:proofErr w:type="gramEnd"/>
      <w:r w:rsidRPr="00FF58E6">
        <w:rPr>
          <w:rFonts w:ascii="Times New Roman" w:hAnsi="Times New Roman"/>
          <w:sz w:val="24"/>
          <w:szCs w:val="24"/>
        </w:rPr>
        <w:t>__________________________________________________________________________(</w:t>
      </w:r>
      <w:r w:rsidRPr="0007041F">
        <w:rPr>
          <w:rFonts w:ascii="Times New Roman" w:hAnsi="Times New Roman"/>
          <w:sz w:val="16"/>
          <w:szCs w:val="16"/>
        </w:rPr>
        <w:t xml:space="preserve">способ и обстоятельства склонения к коррупционному правонарушению, а также информация об отказе (согласии) работника принять предложение лица о совершении коррупционного правонарушения) </w:t>
      </w:r>
    </w:p>
    <w:p w14:paraId="36E2F5CA" w14:textId="77777777" w:rsidR="000F103F" w:rsidRPr="00FF58E6" w:rsidRDefault="000F103F" w:rsidP="000F103F">
      <w:pPr>
        <w:spacing w:line="240" w:lineRule="auto"/>
        <w:jc w:val="center"/>
        <w:rPr>
          <w:rFonts w:ascii="Times New Roman" w:hAnsi="Times New Roman"/>
          <w:sz w:val="24"/>
          <w:szCs w:val="24"/>
        </w:rPr>
      </w:pPr>
      <w:r w:rsidRPr="00FF58E6">
        <w:rPr>
          <w:rFonts w:ascii="Times New Roman" w:hAnsi="Times New Roman"/>
          <w:sz w:val="24"/>
          <w:szCs w:val="24"/>
        </w:rPr>
        <w:t xml:space="preserve">______________         _________________________________ </w:t>
      </w:r>
    </w:p>
    <w:p w14:paraId="3BFC0865" w14:textId="77777777" w:rsidR="000F103F" w:rsidRPr="0007041F" w:rsidRDefault="000F103F" w:rsidP="000F103F">
      <w:pPr>
        <w:spacing w:line="240" w:lineRule="auto"/>
        <w:jc w:val="center"/>
        <w:rPr>
          <w:rFonts w:ascii="Times New Roman" w:hAnsi="Times New Roman"/>
          <w:sz w:val="16"/>
          <w:szCs w:val="16"/>
        </w:rPr>
      </w:pPr>
      <w:r w:rsidRPr="0007041F">
        <w:rPr>
          <w:rFonts w:ascii="Times New Roman" w:hAnsi="Times New Roman"/>
          <w:sz w:val="16"/>
          <w:szCs w:val="16"/>
        </w:rPr>
        <w:t>(</w:t>
      </w:r>
      <w:proofErr w:type="gramStart"/>
      <w:r w:rsidRPr="0007041F">
        <w:rPr>
          <w:rFonts w:ascii="Times New Roman" w:hAnsi="Times New Roman"/>
          <w:sz w:val="16"/>
          <w:szCs w:val="16"/>
        </w:rPr>
        <w:t xml:space="preserve">подпись)   </w:t>
      </w:r>
      <w:proofErr w:type="gramEnd"/>
      <w:r w:rsidRPr="0007041F">
        <w:rPr>
          <w:rFonts w:ascii="Times New Roman" w:hAnsi="Times New Roman"/>
          <w:sz w:val="16"/>
          <w:szCs w:val="16"/>
        </w:rPr>
        <w:t xml:space="preserve">                                  (инициалы и фамилия) </w:t>
      </w:r>
    </w:p>
    <w:p w14:paraId="4EDAE581" w14:textId="77777777" w:rsidR="000F103F" w:rsidRPr="00FF58E6" w:rsidRDefault="000F103F" w:rsidP="000F103F">
      <w:pPr>
        <w:spacing w:line="240" w:lineRule="auto"/>
        <w:rPr>
          <w:rFonts w:ascii="Times New Roman" w:hAnsi="Times New Roman"/>
          <w:sz w:val="24"/>
          <w:szCs w:val="24"/>
        </w:rPr>
      </w:pPr>
      <w:r w:rsidRPr="00FF58E6">
        <w:rPr>
          <w:rFonts w:ascii="Times New Roman" w:hAnsi="Times New Roman"/>
          <w:sz w:val="24"/>
          <w:szCs w:val="24"/>
        </w:rPr>
        <w:t xml:space="preserve">Регистрация: </w:t>
      </w:r>
      <w:proofErr w:type="gramStart"/>
      <w:r w:rsidRPr="00FF58E6">
        <w:rPr>
          <w:rFonts w:ascii="Times New Roman" w:hAnsi="Times New Roman"/>
          <w:sz w:val="24"/>
          <w:szCs w:val="24"/>
        </w:rPr>
        <w:t>№  _</w:t>
      </w:r>
      <w:proofErr w:type="gramEnd"/>
      <w:r w:rsidRPr="00FF58E6">
        <w:rPr>
          <w:rFonts w:ascii="Times New Roman" w:hAnsi="Times New Roman"/>
          <w:sz w:val="24"/>
          <w:szCs w:val="24"/>
        </w:rPr>
        <w:t>__________ от «__» ______________ 20__ г.</w:t>
      </w:r>
    </w:p>
    <w:p w14:paraId="45E00476" w14:textId="77777777" w:rsidR="00E92BB7" w:rsidRDefault="00E92BB7" w:rsidP="00E92BB7">
      <w:pPr>
        <w:rPr>
          <w:sz w:val="20"/>
        </w:rPr>
      </w:pPr>
    </w:p>
    <w:p w14:paraId="38FBC0CA" w14:textId="77777777" w:rsidR="00E92BB7" w:rsidRDefault="00E92BB7" w:rsidP="00E92BB7">
      <w:pPr>
        <w:rPr>
          <w:sz w:val="20"/>
        </w:rPr>
      </w:pPr>
    </w:p>
    <w:p w14:paraId="2D1FD6D5" w14:textId="77777777" w:rsidR="00E92BB7" w:rsidRDefault="00E92BB7" w:rsidP="00E92BB7">
      <w:pPr>
        <w:spacing w:before="7"/>
      </w:pPr>
    </w:p>
    <w:p w14:paraId="7BF3994B" w14:textId="77777777" w:rsidR="00A92408" w:rsidRPr="00FF58E6" w:rsidRDefault="00A92408" w:rsidP="00A92408">
      <w:pPr>
        <w:spacing w:line="240" w:lineRule="auto"/>
        <w:ind w:firstLine="709"/>
        <w:jc w:val="both"/>
        <w:rPr>
          <w:rFonts w:ascii="Times New Roman" w:hAnsi="Times New Roman"/>
          <w:b/>
          <w:sz w:val="24"/>
          <w:szCs w:val="24"/>
        </w:rPr>
      </w:pPr>
      <w:r w:rsidRPr="00FF58E6">
        <w:rPr>
          <w:rFonts w:ascii="Times New Roman" w:hAnsi="Times New Roman"/>
          <w:sz w:val="24"/>
          <w:szCs w:val="24"/>
        </w:rPr>
        <w:t xml:space="preserve">учреждении стало известно. </w:t>
      </w:r>
    </w:p>
    <w:p w14:paraId="0CC0D968" w14:textId="77777777" w:rsidR="00A92408" w:rsidRPr="00FF58E6" w:rsidRDefault="00A92408" w:rsidP="00A92408">
      <w:pPr>
        <w:spacing w:line="240" w:lineRule="auto"/>
        <w:rPr>
          <w:rFonts w:ascii="Times New Roman" w:hAnsi="Times New Roman"/>
          <w:sz w:val="24"/>
          <w:szCs w:val="24"/>
        </w:rPr>
      </w:pPr>
      <w:r>
        <w:rPr>
          <w:rFonts w:ascii="Times New Roman" w:hAnsi="Times New Roman"/>
          <w:sz w:val="24"/>
          <w:szCs w:val="24"/>
        </w:rPr>
        <w:lastRenderedPageBreak/>
        <w:t>Т</w:t>
      </w:r>
      <w:r w:rsidRPr="001937A8">
        <w:rPr>
          <w:rFonts w:ascii="Times New Roman" w:hAnsi="Times New Roman"/>
          <w:sz w:val="24"/>
          <w:szCs w:val="24"/>
        </w:rPr>
        <w:t>АЛОН-УВЕДОМЛЕНИЕ № ______________ Уведомление принято от _______________________________________________________ _____________________________________________________________________________ (Ф.И.О. работника) Краткое содержание уведомления _______________________________________________ ____________________________________________________________________________ Уведомление принято ____________________________________________________________________________ (подпись и должность лица, принявшего уведомление) ____________________________________________________________________________ (номер по Журналу) «_____» ____________________ 20 г. ____________________________________________________________________________ (подпись работника, получившего уведомление)</w:t>
      </w:r>
    </w:p>
    <w:p w14:paraId="4B4CCB54" w14:textId="6D15BF7B" w:rsidR="00A92408" w:rsidRPr="00CC55A3" w:rsidRDefault="00081D69" w:rsidP="00A92408">
      <w:pPr>
        <w:spacing w:line="240" w:lineRule="auto"/>
        <w:ind w:firstLine="709"/>
        <w:jc w:val="center"/>
        <w:rPr>
          <w:rFonts w:ascii="Times New Roman" w:hAnsi="Times New Roman"/>
          <w:b/>
          <w:sz w:val="24"/>
          <w:szCs w:val="24"/>
        </w:rPr>
      </w:pPr>
      <w:r>
        <w:rPr>
          <w:rFonts w:ascii="Times New Roman" w:hAnsi="Times New Roman"/>
          <w:b/>
          <w:bCs/>
          <w:sz w:val="24"/>
          <w:szCs w:val="24"/>
        </w:rPr>
        <w:br w:type="column"/>
      </w:r>
      <w:r w:rsidR="00A92408" w:rsidRPr="00CC55A3">
        <w:rPr>
          <w:rFonts w:ascii="Times New Roman" w:hAnsi="Times New Roman"/>
          <w:b/>
          <w:bCs/>
          <w:sz w:val="24"/>
          <w:szCs w:val="24"/>
        </w:rPr>
        <w:lastRenderedPageBreak/>
        <w:t>Порядок обращения в правоохранительные органы</w:t>
      </w:r>
    </w:p>
    <w:p w14:paraId="0330648F" w14:textId="77777777" w:rsidR="00A92408" w:rsidRPr="00081D69" w:rsidRDefault="00A92408" w:rsidP="00AB2F53">
      <w:pPr>
        <w:spacing w:line="240" w:lineRule="auto"/>
        <w:ind w:firstLine="709"/>
        <w:rPr>
          <w:rFonts w:ascii="Times New Roman" w:hAnsi="Times New Roman"/>
          <w:sz w:val="24"/>
          <w:szCs w:val="24"/>
        </w:rPr>
      </w:pPr>
      <w:r w:rsidRPr="00081D69">
        <w:rPr>
          <w:rFonts w:ascii="Times New Roman" w:hAnsi="Times New Roman"/>
          <w:sz w:val="24"/>
          <w:szCs w:val="24"/>
        </w:rPr>
        <w:t>Письменное заявление работника или его работодателя о преступлении принимается в правоохранительных органах круглосуточно независимо от места и времени его совершения.</w:t>
      </w:r>
    </w:p>
    <w:p w14:paraId="728E6C95" w14:textId="77777777" w:rsidR="00A92408" w:rsidRPr="00081D69" w:rsidRDefault="00A92408" w:rsidP="00AB2F53">
      <w:pPr>
        <w:spacing w:line="240" w:lineRule="auto"/>
        <w:ind w:firstLine="709"/>
        <w:rPr>
          <w:rFonts w:ascii="Times New Roman" w:hAnsi="Times New Roman"/>
          <w:sz w:val="24"/>
          <w:szCs w:val="24"/>
        </w:rPr>
      </w:pPr>
      <w:r w:rsidRPr="00081D69">
        <w:rPr>
          <w:rFonts w:ascii="Times New Roman" w:hAnsi="Times New Roman"/>
          <w:sz w:val="24"/>
          <w:szCs w:val="24"/>
        </w:rPr>
        <w:t>В дежурной части органа внутренних дел, приемной органов прокуратуры, следственного комитета, Федеральной службы безопасности обязаны выслушать и принять сообщение.</w:t>
      </w:r>
    </w:p>
    <w:p w14:paraId="5CE87788" w14:textId="77777777" w:rsidR="00A92408" w:rsidRPr="00081D69" w:rsidRDefault="00A92408" w:rsidP="00AB2F53">
      <w:pPr>
        <w:spacing w:line="240" w:lineRule="auto"/>
        <w:ind w:firstLine="709"/>
        <w:rPr>
          <w:rFonts w:ascii="Times New Roman" w:hAnsi="Times New Roman"/>
          <w:sz w:val="24"/>
          <w:szCs w:val="24"/>
        </w:rPr>
      </w:pPr>
      <w:r w:rsidRPr="00081D69">
        <w:rPr>
          <w:rFonts w:ascii="Times New Roman" w:hAnsi="Times New Roman"/>
          <w:sz w:val="24"/>
          <w:szCs w:val="24"/>
        </w:rPr>
        <w:t>Работник вправе получить копию заявления с отметкой о регистрации его в правоохранительном органе или талон-уведомление, в котором указываются сведения о сотруднике, принявшем сообщение, подпись должностного лица, регистрационный номер, наименование, адрес и телефон правоохранительного органа, а также дата приема сообщения.</w:t>
      </w:r>
    </w:p>
    <w:p w14:paraId="5D3E806F" w14:textId="77777777" w:rsidR="00A92408" w:rsidRPr="00081D69" w:rsidRDefault="00A92408" w:rsidP="00AB2F53">
      <w:pPr>
        <w:spacing w:line="240" w:lineRule="auto"/>
        <w:ind w:firstLine="709"/>
        <w:rPr>
          <w:rFonts w:ascii="Times New Roman" w:hAnsi="Times New Roman"/>
          <w:sz w:val="24"/>
          <w:szCs w:val="24"/>
        </w:rPr>
      </w:pPr>
      <w:r w:rsidRPr="00081D69">
        <w:rPr>
          <w:rFonts w:ascii="Times New Roman" w:hAnsi="Times New Roman"/>
          <w:sz w:val="24"/>
          <w:szCs w:val="24"/>
        </w:rPr>
        <w:t>В правоохранительном органе данное сообщение (обращение), в том числе сообщение работодателя работника, должно быть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w:t>
      </w:r>
    </w:p>
    <w:p w14:paraId="41D20EF8" w14:textId="77777777" w:rsidR="00A92408" w:rsidRPr="00081D69" w:rsidRDefault="00A92408" w:rsidP="00AB2F53">
      <w:pPr>
        <w:spacing w:line="240" w:lineRule="auto"/>
        <w:ind w:firstLine="709"/>
        <w:rPr>
          <w:rFonts w:ascii="Times New Roman" w:hAnsi="Times New Roman"/>
          <w:sz w:val="24"/>
          <w:szCs w:val="24"/>
        </w:rPr>
      </w:pPr>
      <w:r w:rsidRPr="00081D69">
        <w:rPr>
          <w:rFonts w:ascii="Times New Roman" w:hAnsi="Times New Roman"/>
          <w:sz w:val="24"/>
          <w:szCs w:val="24"/>
        </w:rPr>
        <w:t>В случае отказа правоохранительным органом в приеме сообщения (обращения) необходимо информировать о допущенном нарушении органы прокуратуры.</w:t>
      </w:r>
    </w:p>
    <w:p w14:paraId="32952878" w14:textId="77777777" w:rsidR="00A92408" w:rsidRPr="00081D69" w:rsidRDefault="00A92408" w:rsidP="00AB2F53">
      <w:pPr>
        <w:spacing w:line="240" w:lineRule="auto"/>
        <w:ind w:firstLine="709"/>
        <w:rPr>
          <w:rFonts w:ascii="Times New Roman" w:hAnsi="Times New Roman"/>
          <w:sz w:val="24"/>
          <w:szCs w:val="24"/>
        </w:rPr>
      </w:pPr>
      <w:r w:rsidRPr="00081D69">
        <w:rPr>
          <w:rFonts w:ascii="Times New Roman" w:hAnsi="Times New Roman"/>
          <w:sz w:val="24"/>
          <w:szCs w:val="24"/>
        </w:rPr>
        <w:t>Представителем нанимателя (работодателем) принимаются меры по защите государственного или муниципального служащего, уведомившего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государственным или муниципальным служащим в связи с исполнением служебных обязанностей каких-либо лиц в целях склонения их к совершению коррупционных правонарушений, в части обеспечения государственному или муниципальному служащему гарантий, предотвращающих его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государственным или муниципальным служащим уведомления</w:t>
      </w:r>
    </w:p>
    <w:p w14:paraId="4590E96D" w14:textId="77777777" w:rsidR="008313CB" w:rsidRPr="00081D69" w:rsidRDefault="008313CB"/>
    <w:sectPr w:rsidR="008313CB" w:rsidRPr="00081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D6"/>
    <w:rsid w:val="00081D69"/>
    <w:rsid w:val="000F103F"/>
    <w:rsid w:val="0045092F"/>
    <w:rsid w:val="00457955"/>
    <w:rsid w:val="005638D6"/>
    <w:rsid w:val="006A65B9"/>
    <w:rsid w:val="00766BBD"/>
    <w:rsid w:val="008313CB"/>
    <w:rsid w:val="009043DC"/>
    <w:rsid w:val="00A92408"/>
    <w:rsid w:val="00AB2F53"/>
    <w:rsid w:val="00B901C9"/>
    <w:rsid w:val="00E92BB7"/>
    <w:rsid w:val="00F54E2F"/>
    <w:rsid w:val="00FE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CCB2"/>
  <w15:chartTrackingRefBased/>
  <w15:docId w15:val="{37B6B524-B6FE-4D62-AC3C-3AA61AC3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3F"/>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5638D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5638D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5638D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5638D6"/>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5638D6"/>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5638D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5638D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5638D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5638D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8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38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38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38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38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38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38D6"/>
    <w:rPr>
      <w:rFonts w:eastAsiaTheme="majorEastAsia" w:cstheme="majorBidi"/>
      <w:color w:val="595959" w:themeColor="text1" w:themeTint="A6"/>
    </w:rPr>
  </w:style>
  <w:style w:type="character" w:customStyle="1" w:styleId="80">
    <w:name w:val="Заголовок 8 Знак"/>
    <w:basedOn w:val="a0"/>
    <w:link w:val="8"/>
    <w:uiPriority w:val="9"/>
    <w:semiHidden/>
    <w:rsid w:val="005638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38D6"/>
    <w:rPr>
      <w:rFonts w:eastAsiaTheme="majorEastAsia" w:cstheme="majorBidi"/>
      <w:color w:val="272727" w:themeColor="text1" w:themeTint="D8"/>
    </w:rPr>
  </w:style>
  <w:style w:type="paragraph" w:styleId="a3">
    <w:name w:val="Title"/>
    <w:basedOn w:val="a"/>
    <w:next w:val="a"/>
    <w:link w:val="a4"/>
    <w:uiPriority w:val="10"/>
    <w:qFormat/>
    <w:rsid w:val="005638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5638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8D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5638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38D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5638D6"/>
    <w:rPr>
      <w:i/>
      <w:iCs/>
      <w:color w:val="404040" w:themeColor="text1" w:themeTint="BF"/>
    </w:rPr>
  </w:style>
  <w:style w:type="paragraph" w:styleId="a7">
    <w:name w:val="List Paragraph"/>
    <w:basedOn w:val="a"/>
    <w:uiPriority w:val="34"/>
    <w:qFormat/>
    <w:rsid w:val="005638D6"/>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5638D6"/>
    <w:rPr>
      <w:i/>
      <w:iCs/>
      <w:color w:val="2F5496" w:themeColor="accent1" w:themeShade="BF"/>
    </w:rPr>
  </w:style>
  <w:style w:type="paragraph" w:styleId="a9">
    <w:name w:val="Intense Quote"/>
    <w:basedOn w:val="a"/>
    <w:next w:val="a"/>
    <w:link w:val="aa"/>
    <w:uiPriority w:val="30"/>
    <w:qFormat/>
    <w:rsid w:val="005638D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5638D6"/>
    <w:rPr>
      <w:i/>
      <w:iCs/>
      <w:color w:val="2F5496" w:themeColor="accent1" w:themeShade="BF"/>
    </w:rPr>
  </w:style>
  <w:style w:type="character" w:styleId="ab">
    <w:name w:val="Intense Reference"/>
    <w:basedOn w:val="a0"/>
    <w:uiPriority w:val="32"/>
    <w:qFormat/>
    <w:rsid w:val="005638D6"/>
    <w:rPr>
      <w:b/>
      <w:bCs/>
      <w:smallCaps/>
      <w:color w:val="2F5496" w:themeColor="accent1" w:themeShade="BF"/>
      <w:spacing w:val="5"/>
    </w:rPr>
  </w:style>
  <w:style w:type="character" w:styleId="ac">
    <w:name w:val="Hyperlink"/>
    <w:basedOn w:val="a0"/>
    <w:uiPriority w:val="99"/>
    <w:unhideWhenUsed/>
    <w:rsid w:val="000F103F"/>
    <w:rPr>
      <w:color w:val="0563C1" w:themeColor="hyperlink"/>
      <w:u w:val="single"/>
    </w:rPr>
  </w:style>
  <w:style w:type="character" w:customStyle="1" w:styleId="UnresolvedMention">
    <w:name w:val="Unresolved Mention"/>
    <w:basedOn w:val="a0"/>
    <w:uiPriority w:val="99"/>
    <w:semiHidden/>
    <w:unhideWhenUsed/>
    <w:rsid w:val="000F103F"/>
    <w:rPr>
      <w:color w:val="605E5C"/>
      <w:shd w:val="clear" w:color="auto" w:fill="E1DFDD"/>
    </w:rPr>
  </w:style>
  <w:style w:type="table" w:customStyle="1" w:styleId="TableNormal">
    <w:name w:val="Table Normal"/>
    <w:uiPriority w:val="2"/>
    <w:semiHidden/>
    <w:unhideWhenUsed/>
    <w:qFormat/>
    <w:rsid w:val="00E92BB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E92BB7"/>
    <w:pPr>
      <w:widowControl w:val="0"/>
      <w:autoSpaceDE w:val="0"/>
      <w:autoSpaceDN w:val="0"/>
      <w:spacing w:after="0" w:line="240" w:lineRule="auto"/>
    </w:pPr>
    <w:rPr>
      <w:rFonts w:ascii="Times New Roman" w:eastAsia="Times New Roman" w:hAnsi="Times New Roman"/>
      <w:b/>
      <w:bCs/>
      <w:sz w:val="36"/>
      <w:szCs w:val="36"/>
    </w:rPr>
  </w:style>
  <w:style w:type="character" w:customStyle="1" w:styleId="ae">
    <w:name w:val="Основной текст Знак"/>
    <w:basedOn w:val="a0"/>
    <w:link w:val="ad"/>
    <w:uiPriority w:val="1"/>
    <w:rsid w:val="00E92BB7"/>
    <w:rPr>
      <w:rFonts w:ascii="Times New Roman" w:eastAsia="Times New Roman" w:hAnsi="Times New Roman" w:cs="Times New Roman"/>
      <w:b/>
      <w:bCs/>
      <w:kern w:val="0"/>
      <w:sz w:val="36"/>
      <w:szCs w:val="36"/>
      <w14:ligatures w14:val="none"/>
    </w:rPr>
  </w:style>
  <w:style w:type="paragraph" w:customStyle="1" w:styleId="TableParagraph">
    <w:name w:val="Table Paragraph"/>
    <w:basedOn w:val="a"/>
    <w:uiPriority w:val="1"/>
    <w:qFormat/>
    <w:rsid w:val="00E92BB7"/>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1886</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3</cp:revision>
  <dcterms:created xsi:type="dcterms:W3CDTF">2026-04-24T02:21:00Z</dcterms:created>
  <dcterms:modified xsi:type="dcterms:W3CDTF">2026-04-24T06:06:00Z</dcterms:modified>
</cp:coreProperties>
</file>